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FE" w:rsidRPr="00E936FE" w:rsidRDefault="00E936FE" w:rsidP="00E936FE">
      <w:pPr>
        <w:rPr>
          <w:rFonts w:ascii="Times New Roman" w:hAnsi="Times New Roman" w:cs="Times New Roman"/>
          <w:sz w:val="28"/>
          <w:szCs w:val="28"/>
        </w:rPr>
      </w:pPr>
    </w:p>
    <w:p w:rsidR="0003544F" w:rsidRDefault="0003544F" w:rsidP="0003544F">
      <w:pPr>
        <w:spacing w:after="0" w:line="240" w:lineRule="auto"/>
        <w:ind w:firstLine="709"/>
        <w:jc w:val="center"/>
        <w:rPr>
          <w:rFonts w:ascii="Times New Roman" w:hAnsi="Times New Roman" w:cs="Times New Roman"/>
          <w:b/>
          <w:color w:val="000000"/>
          <w:sz w:val="24"/>
          <w:szCs w:val="24"/>
        </w:rPr>
      </w:pPr>
      <w:r w:rsidRPr="00A66B07">
        <w:rPr>
          <w:rFonts w:ascii="Times New Roman" w:hAnsi="Times New Roman" w:cs="Times New Roman"/>
          <w:b/>
          <w:sz w:val="24"/>
          <w:szCs w:val="24"/>
        </w:rPr>
        <w:t xml:space="preserve">Обзор решений Управления Федеральной антимонопольной службы по Омской области (далее – </w:t>
      </w:r>
      <w:proofErr w:type="gramStart"/>
      <w:r w:rsidRPr="00A66B07">
        <w:rPr>
          <w:rFonts w:ascii="Times New Roman" w:hAnsi="Times New Roman" w:cs="Times New Roman"/>
          <w:b/>
          <w:sz w:val="24"/>
          <w:szCs w:val="24"/>
        </w:rPr>
        <w:t>Омское</w:t>
      </w:r>
      <w:proofErr w:type="gramEnd"/>
      <w:r w:rsidRPr="00A66B07">
        <w:rPr>
          <w:rFonts w:ascii="Times New Roman" w:hAnsi="Times New Roman" w:cs="Times New Roman"/>
          <w:b/>
          <w:sz w:val="24"/>
          <w:szCs w:val="24"/>
        </w:rPr>
        <w:t xml:space="preserve"> УФАС), принятых в рамках </w:t>
      </w:r>
      <w:r w:rsidRPr="00A66B07">
        <w:rPr>
          <w:rFonts w:ascii="Times New Roman" w:hAnsi="Times New Roman" w:cs="Times New Roman"/>
          <w:b/>
          <w:color w:val="000000"/>
          <w:sz w:val="24"/>
          <w:szCs w:val="24"/>
        </w:rPr>
        <w:t>Федерального закона от 05</w:t>
      </w:r>
      <w:r>
        <w:rPr>
          <w:rFonts w:ascii="Times New Roman" w:hAnsi="Times New Roman" w:cs="Times New Roman"/>
          <w:b/>
          <w:color w:val="000000"/>
          <w:sz w:val="24"/>
          <w:szCs w:val="24"/>
        </w:rPr>
        <w:t xml:space="preserve"> апреля </w:t>
      </w:r>
      <w:r w:rsidRPr="00A66B07">
        <w:rPr>
          <w:rFonts w:ascii="Times New Roman" w:hAnsi="Times New Roman" w:cs="Times New Roman"/>
          <w:b/>
          <w:color w:val="000000"/>
          <w:sz w:val="24"/>
          <w:szCs w:val="24"/>
        </w:rPr>
        <w:t>2013</w:t>
      </w:r>
      <w:r>
        <w:rPr>
          <w:rFonts w:ascii="Times New Roman" w:hAnsi="Times New Roman" w:cs="Times New Roman"/>
          <w:b/>
          <w:color w:val="000000"/>
          <w:sz w:val="24"/>
          <w:szCs w:val="24"/>
        </w:rPr>
        <w:t xml:space="preserve"> года</w:t>
      </w:r>
      <w:r w:rsidRPr="00A66B0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A66B07">
        <w:rPr>
          <w:rFonts w:ascii="Times New Roman" w:hAnsi="Times New Roman" w:cs="Times New Roman"/>
          <w:b/>
          <w:color w:val="000000"/>
          <w:sz w:val="24"/>
          <w:szCs w:val="24"/>
        </w:rPr>
        <w:t xml:space="preserve"> 44-ФЗ «О контрактной системе в сфере закупок товаров, работ, услуг для обеспечения государственных и</w:t>
      </w:r>
      <w:r>
        <w:rPr>
          <w:rFonts w:ascii="Times New Roman" w:hAnsi="Times New Roman" w:cs="Times New Roman"/>
          <w:b/>
          <w:color w:val="000000"/>
          <w:sz w:val="24"/>
          <w:szCs w:val="24"/>
        </w:rPr>
        <w:t xml:space="preserve"> муниципальных нужд» </w:t>
      </w:r>
    </w:p>
    <w:p w:rsidR="0003544F" w:rsidRPr="0026772A" w:rsidRDefault="0003544F" w:rsidP="0003544F">
      <w:pPr>
        <w:spacing w:after="0" w:line="240" w:lineRule="auto"/>
        <w:ind w:firstLine="709"/>
        <w:jc w:val="center"/>
        <w:rPr>
          <w:rFonts w:ascii="Times New Roman" w:hAnsi="Times New Roman" w:cs="Times New Roman"/>
          <w:b/>
          <w:color w:val="000000"/>
          <w:sz w:val="24"/>
          <w:szCs w:val="24"/>
        </w:rPr>
      </w:pPr>
      <w:r w:rsidRPr="00A66B07">
        <w:rPr>
          <w:rFonts w:ascii="Times New Roman" w:hAnsi="Times New Roman" w:cs="Times New Roman"/>
          <w:b/>
          <w:color w:val="000000"/>
          <w:sz w:val="24"/>
          <w:szCs w:val="24"/>
        </w:rPr>
        <w:t>(далее - Федеральный закон о контрактной системе)</w:t>
      </w:r>
    </w:p>
    <w:p w:rsidR="0003544F" w:rsidRPr="00A66B07" w:rsidRDefault="0003544F" w:rsidP="0003544F">
      <w:pPr>
        <w:spacing w:after="0" w:line="240" w:lineRule="auto"/>
        <w:ind w:firstLine="709"/>
        <w:jc w:val="center"/>
        <w:rPr>
          <w:rFonts w:ascii="Times New Roman" w:hAnsi="Times New Roman" w:cs="Times New Roman"/>
          <w:b/>
          <w:sz w:val="24"/>
          <w:szCs w:val="24"/>
        </w:rPr>
      </w:pPr>
    </w:p>
    <w:p w:rsidR="0003544F" w:rsidRPr="005F542D" w:rsidRDefault="0003544F" w:rsidP="0003544F">
      <w:pPr>
        <w:tabs>
          <w:tab w:val="left" w:pos="851"/>
        </w:tabs>
        <w:spacing w:after="0" w:line="240" w:lineRule="auto"/>
        <w:ind w:firstLine="709"/>
        <w:jc w:val="both"/>
        <w:rPr>
          <w:rFonts w:ascii="Times New Roman" w:hAnsi="Times New Roman" w:cs="Times New Roman"/>
          <w:color w:val="000000"/>
          <w:sz w:val="24"/>
          <w:szCs w:val="24"/>
        </w:rPr>
      </w:pPr>
      <w:proofErr w:type="gramStart"/>
      <w:r w:rsidRPr="001532F6">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4</w:t>
      </w:r>
      <w:r w:rsidRPr="001532F6">
        <w:rPr>
          <w:rFonts w:ascii="Times New Roman" w:hAnsi="Times New Roman" w:cs="Times New Roman"/>
          <w:color w:val="000000"/>
          <w:sz w:val="24"/>
          <w:szCs w:val="24"/>
        </w:rPr>
        <w:t xml:space="preserve"> квартал 202</w:t>
      </w:r>
      <w:r>
        <w:rPr>
          <w:rFonts w:ascii="Times New Roman" w:hAnsi="Times New Roman" w:cs="Times New Roman"/>
          <w:color w:val="000000"/>
          <w:sz w:val="24"/>
          <w:szCs w:val="24"/>
        </w:rPr>
        <w:t>1</w:t>
      </w:r>
      <w:r w:rsidRPr="001532F6">
        <w:rPr>
          <w:rFonts w:ascii="Times New Roman" w:hAnsi="Times New Roman" w:cs="Times New Roman"/>
          <w:color w:val="000000"/>
          <w:sz w:val="24"/>
          <w:szCs w:val="24"/>
        </w:rPr>
        <w:t xml:space="preserve"> года Омское УФАС в отношении действий заказчиков Омской области рассмотрело </w:t>
      </w:r>
      <w:r>
        <w:rPr>
          <w:rFonts w:ascii="Times New Roman" w:hAnsi="Times New Roman" w:cs="Times New Roman"/>
          <w:color w:val="000000"/>
          <w:sz w:val="24"/>
          <w:szCs w:val="24"/>
        </w:rPr>
        <w:t>82</w:t>
      </w:r>
      <w:r w:rsidRPr="00FD5152">
        <w:rPr>
          <w:rFonts w:ascii="Times New Roman" w:hAnsi="Times New Roman" w:cs="Times New Roman"/>
          <w:color w:val="000000"/>
          <w:sz w:val="24"/>
          <w:szCs w:val="24"/>
        </w:rPr>
        <w:t xml:space="preserve"> жалоб</w:t>
      </w:r>
      <w:r>
        <w:rPr>
          <w:rFonts w:ascii="Times New Roman" w:hAnsi="Times New Roman" w:cs="Times New Roman"/>
          <w:color w:val="000000"/>
          <w:sz w:val="24"/>
          <w:szCs w:val="24"/>
        </w:rPr>
        <w:t>ы</w:t>
      </w:r>
      <w:r w:rsidRPr="00FD5152">
        <w:rPr>
          <w:rFonts w:ascii="Times New Roman" w:hAnsi="Times New Roman" w:cs="Times New Roman"/>
          <w:color w:val="000000"/>
          <w:sz w:val="24"/>
          <w:szCs w:val="24"/>
        </w:rPr>
        <w:t xml:space="preserve">, в том числе </w:t>
      </w:r>
      <w:r>
        <w:rPr>
          <w:rFonts w:ascii="Times New Roman" w:hAnsi="Times New Roman" w:cs="Times New Roman"/>
          <w:color w:val="000000"/>
          <w:sz w:val="24"/>
          <w:szCs w:val="24"/>
        </w:rPr>
        <w:t>39</w:t>
      </w:r>
      <w:r w:rsidRPr="00FD5152">
        <w:rPr>
          <w:rFonts w:ascii="Times New Roman" w:hAnsi="Times New Roman" w:cs="Times New Roman"/>
          <w:color w:val="000000"/>
          <w:sz w:val="24"/>
          <w:szCs w:val="24"/>
        </w:rPr>
        <w:t xml:space="preserve"> жалоб Комиссия Омского УФАС признала необоснованными, </w:t>
      </w:r>
      <w:r>
        <w:rPr>
          <w:rFonts w:ascii="Times New Roman" w:hAnsi="Times New Roman" w:cs="Times New Roman"/>
          <w:color w:val="000000"/>
          <w:sz w:val="24"/>
          <w:szCs w:val="24"/>
        </w:rPr>
        <w:t>8</w:t>
      </w:r>
      <w:r w:rsidRPr="00FD5152">
        <w:rPr>
          <w:rFonts w:ascii="Times New Roman" w:hAnsi="Times New Roman" w:cs="Times New Roman"/>
          <w:color w:val="000000"/>
          <w:sz w:val="24"/>
          <w:szCs w:val="24"/>
        </w:rPr>
        <w:t xml:space="preserve"> жалоб признаны обоснованными, а по </w:t>
      </w:r>
      <w:r>
        <w:rPr>
          <w:rFonts w:ascii="Times New Roman" w:hAnsi="Times New Roman" w:cs="Times New Roman"/>
          <w:color w:val="000000"/>
          <w:sz w:val="24"/>
          <w:szCs w:val="24"/>
        </w:rPr>
        <w:t>5</w:t>
      </w:r>
      <w:r w:rsidRPr="00FD5152">
        <w:rPr>
          <w:rFonts w:ascii="Times New Roman" w:hAnsi="Times New Roman" w:cs="Times New Roman"/>
          <w:color w:val="000000"/>
          <w:sz w:val="24"/>
          <w:szCs w:val="24"/>
        </w:rPr>
        <w:t xml:space="preserve"> жалобам Комиссия Омского УФАС вынесла решение о признании их частично обоснованными.</w:t>
      </w:r>
      <w:proofErr w:type="gramEnd"/>
      <w:r w:rsidRPr="00FD5152">
        <w:rPr>
          <w:rFonts w:ascii="Times New Roman" w:hAnsi="Times New Roman" w:cs="Times New Roman"/>
          <w:color w:val="000000"/>
          <w:sz w:val="24"/>
          <w:szCs w:val="24"/>
        </w:rPr>
        <w:t xml:space="preserve"> Также </w:t>
      </w:r>
      <w:r>
        <w:rPr>
          <w:rFonts w:ascii="Times New Roman" w:hAnsi="Times New Roman" w:cs="Times New Roman"/>
          <w:color w:val="000000"/>
          <w:sz w:val="24"/>
          <w:szCs w:val="24"/>
        </w:rPr>
        <w:t>25</w:t>
      </w:r>
      <w:r w:rsidRPr="00FD5152">
        <w:rPr>
          <w:rFonts w:ascii="Times New Roman" w:hAnsi="Times New Roman" w:cs="Times New Roman"/>
          <w:color w:val="000000"/>
          <w:sz w:val="24"/>
          <w:szCs w:val="24"/>
        </w:rPr>
        <w:t xml:space="preserve"> жалоб Комиссией </w:t>
      </w:r>
      <w:proofErr w:type="gramStart"/>
      <w:r w:rsidRPr="00FD5152">
        <w:rPr>
          <w:rFonts w:ascii="Times New Roman" w:hAnsi="Times New Roman" w:cs="Times New Roman"/>
          <w:color w:val="000000"/>
          <w:sz w:val="24"/>
          <w:szCs w:val="24"/>
        </w:rPr>
        <w:t>Омского</w:t>
      </w:r>
      <w:proofErr w:type="gramEnd"/>
      <w:r w:rsidRPr="00FD5152">
        <w:rPr>
          <w:rFonts w:ascii="Times New Roman" w:hAnsi="Times New Roman" w:cs="Times New Roman"/>
          <w:color w:val="000000"/>
          <w:sz w:val="24"/>
          <w:szCs w:val="24"/>
        </w:rPr>
        <w:t xml:space="preserve"> УФАС были возвращены, а </w:t>
      </w:r>
      <w:r>
        <w:rPr>
          <w:rFonts w:ascii="Times New Roman" w:hAnsi="Times New Roman" w:cs="Times New Roman"/>
          <w:color w:val="000000"/>
          <w:sz w:val="24"/>
          <w:szCs w:val="24"/>
        </w:rPr>
        <w:t>5</w:t>
      </w:r>
      <w:r w:rsidRPr="00FD5152">
        <w:rPr>
          <w:rFonts w:ascii="Times New Roman" w:hAnsi="Times New Roman" w:cs="Times New Roman"/>
          <w:color w:val="000000"/>
          <w:sz w:val="24"/>
          <w:szCs w:val="24"/>
        </w:rPr>
        <w:t xml:space="preserve"> жалоб были отозваны.</w:t>
      </w:r>
      <w:r>
        <w:rPr>
          <w:rFonts w:ascii="Times New Roman" w:hAnsi="Times New Roman" w:cs="Times New Roman"/>
          <w:color w:val="000000"/>
          <w:sz w:val="24"/>
          <w:szCs w:val="24"/>
        </w:rPr>
        <w:t xml:space="preserve"> </w:t>
      </w:r>
    </w:p>
    <w:p w:rsidR="0003544F" w:rsidRDefault="0003544F" w:rsidP="0003544F">
      <w:pPr>
        <w:tabs>
          <w:tab w:val="left" w:pos="851"/>
        </w:tabs>
        <w:spacing w:after="0" w:line="240" w:lineRule="auto"/>
        <w:jc w:val="both"/>
        <w:rPr>
          <w:rFonts w:ascii="Times New Roman" w:hAnsi="Times New Roman" w:cs="Times New Roman"/>
          <w:b/>
          <w:color w:val="000000"/>
          <w:sz w:val="24"/>
          <w:szCs w:val="24"/>
        </w:rPr>
      </w:pPr>
    </w:p>
    <w:p w:rsidR="0003544F" w:rsidRPr="00735395" w:rsidRDefault="0003544F" w:rsidP="0003544F">
      <w:pPr>
        <w:tabs>
          <w:tab w:val="left" w:pos="851"/>
        </w:tabs>
        <w:spacing w:after="0" w:line="240" w:lineRule="auto"/>
        <w:ind w:firstLine="709"/>
        <w:jc w:val="both"/>
        <w:rPr>
          <w:rFonts w:ascii="Times New Roman" w:hAnsi="Times New Roman" w:cs="Times New Roman"/>
          <w:b/>
          <w:color w:val="000000"/>
          <w:sz w:val="24"/>
          <w:szCs w:val="24"/>
        </w:rPr>
      </w:pPr>
      <w:r w:rsidRPr="00735395">
        <w:rPr>
          <w:rFonts w:ascii="Times New Roman" w:hAnsi="Times New Roman" w:cs="Times New Roman"/>
          <w:b/>
          <w:color w:val="000000"/>
          <w:sz w:val="24"/>
          <w:szCs w:val="24"/>
        </w:rPr>
        <w:t>Типичные ошибки, допущенные при осуществлении закупок:</w:t>
      </w:r>
    </w:p>
    <w:p w:rsidR="0003544F" w:rsidRPr="00C46361" w:rsidRDefault="0003544F" w:rsidP="0003544F">
      <w:pPr>
        <w:pStyle w:val="a4"/>
        <w:numPr>
          <w:ilvl w:val="0"/>
          <w:numId w:val="1"/>
        </w:numPr>
        <w:tabs>
          <w:tab w:val="left" w:pos="851"/>
        </w:tabs>
        <w:spacing w:after="0" w:line="240" w:lineRule="auto"/>
        <w:ind w:left="0" w:firstLine="709"/>
        <w:jc w:val="both"/>
        <w:rPr>
          <w:rFonts w:ascii="Times New Roman" w:hAnsi="Times New Roman" w:cs="Times New Roman"/>
          <w:color w:val="000000"/>
          <w:sz w:val="24"/>
          <w:szCs w:val="24"/>
        </w:rPr>
      </w:pPr>
      <w:r w:rsidRPr="00C46361">
        <w:rPr>
          <w:rFonts w:ascii="Times New Roman" w:hAnsi="Times New Roman" w:cs="Times New Roman"/>
          <w:b/>
          <w:color w:val="000000"/>
          <w:sz w:val="24"/>
          <w:szCs w:val="24"/>
        </w:rPr>
        <w:t>Нарушение норм законодательства о контрактной системе</w:t>
      </w:r>
      <w:r w:rsidRPr="00C46361">
        <w:rPr>
          <w:rFonts w:ascii="Times New Roman" w:hAnsi="Times New Roman" w:cs="Times New Roman"/>
          <w:color w:val="000000"/>
          <w:sz w:val="24"/>
          <w:szCs w:val="24"/>
        </w:rPr>
        <w:t xml:space="preserve">: </w:t>
      </w:r>
    </w:p>
    <w:p w:rsidR="0003544F" w:rsidRPr="00C46361" w:rsidRDefault="0003544F" w:rsidP="0003544F">
      <w:pPr>
        <w:pStyle w:val="a4"/>
        <w:numPr>
          <w:ilvl w:val="1"/>
          <w:numId w:val="1"/>
        </w:numPr>
        <w:tabs>
          <w:tab w:val="left" w:pos="851"/>
        </w:tabs>
        <w:spacing w:after="0" w:line="240" w:lineRule="auto"/>
        <w:ind w:left="0" w:firstLine="709"/>
        <w:jc w:val="both"/>
        <w:rPr>
          <w:rFonts w:ascii="Times New Roman" w:hAnsi="Times New Roman" w:cs="Times New Roman"/>
          <w:i/>
          <w:color w:val="000000"/>
          <w:sz w:val="24"/>
          <w:szCs w:val="24"/>
        </w:rPr>
      </w:pPr>
      <w:r w:rsidRPr="00C46361">
        <w:rPr>
          <w:rFonts w:ascii="Times New Roman" w:hAnsi="Times New Roman" w:cs="Times New Roman"/>
          <w:i/>
          <w:color w:val="000000"/>
          <w:sz w:val="24"/>
          <w:szCs w:val="24"/>
        </w:rPr>
        <w:t>Нарушени</w:t>
      </w:r>
      <w:r>
        <w:rPr>
          <w:rFonts w:ascii="Times New Roman" w:hAnsi="Times New Roman" w:cs="Times New Roman"/>
          <w:i/>
          <w:color w:val="000000"/>
          <w:sz w:val="24"/>
          <w:szCs w:val="24"/>
        </w:rPr>
        <w:t>я</w:t>
      </w:r>
      <w:r w:rsidRPr="00C46361">
        <w:rPr>
          <w:rFonts w:ascii="Times New Roman" w:hAnsi="Times New Roman" w:cs="Times New Roman"/>
          <w:i/>
          <w:color w:val="000000"/>
          <w:sz w:val="24"/>
          <w:szCs w:val="24"/>
        </w:rPr>
        <w:t xml:space="preserve"> правил описания объекта закупки. </w:t>
      </w:r>
    </w:p>
    <w:p w:rsidR="0003544F" w:rsidRDefault="0003544F" w:rsidP="0003544F">
      <w:pPr>
        <w:pStyle w:val="a4"/>
        <w:numPr>
          <w:ilvl w:val="2"/>
          <w:numId w:val="1"/>
        </w:numPr>
        <w:tabs>
          <w:tab w:val="left" w:pos="851"/>
        </w:tabs>
        <w:spacing w:after="0" w:line="240" w:lineRule="auto"/>
        <w:ind w:left="0" w:firstLine="709"/>
        <w:jc w:val="both"/>
        <w:rPr>
          <w:rFonts w:ascii="Times New Roman" w:hAnsi="Times New Roman" w:cs="Times New Roman"/>
          <w:color w:val="000000"/>
          <w:sz w:val="24"/>
          <w:szCs w:val="24"/>
        </w:rPr>
      </w:pPr>
      <w:r w:rsidRPr="00C46361">
        <w:rPr>
          <w:rFonts w:ascii="Times New Roman" w:hAnsi="Times New Roman" w:cs="Times New Roman"/>
          <w:color w:val="000000"/>
          <w:sz w:val="24"/>
          <w:szCs w:val="24"/>
        </w:rPr>
        <w:t xml:space="preserve">Заказчиком в описании объекта закупки неправомерно </w:t>
      </w:r>
      <w:r>
        <w:rPr>
          <w:rFonts w:ascii="Times New Roman" w:hAnsi="Times New Roman" w:cs="Times New Roman"/>
          <w:color w:val="000000"/>
          <w:sz w:val="24"/>
          <w:szCs w:val="24"/>
        </w:rPr>
        <w:t>включены требования к исполнителю, а именно:</w:t>
      </w:r>
    </w:p>
    <w:p w:rsidR="0003544F" w:rsidRPr="001B0F71" w:rsidRDefault="0003544F" w:rsidP="0003544F">
      <w:pPr>
        <w:pStyle w:val="a4"/>
        <w:tabs>
          <w:tab w:val="left" w:pos="851"/>
        </w:tabs>
        <w:spacing w:after="0" w:line="240" w:lineRule="auto"/>
        <w:ind w:left="0"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1B0F71">
        <w:rPr>
          <w:rFonts w:ascii="Times New Roman" w:hAnsi="Times New Roman" w:cs="Times New Roman"/>
          <w:i/>
          <w:color w:val="000000"/>
          <w:sz w:val="24"/>
          <w:szCs w:val="24"/>
        </w:rPr>
        <w:t xml:space="preserve">- Требование о том, что услуги оказывает организация, имеющая статус центра компетенции по бюджетному учету (ЦКБ) на ресурсе </w:t>
      </w:r>
      <w:hyperlink r:id="rId6" w:history="1">
        <w:r w:rsidRPr="001B0F71">
          <w:rPr>
            <w:rFonts w:ascii="Times New Roman" w:hAnsi="Times New Roman" w:cs="Times New Roman"/>
            <w:i/>
            <w:color w:val="000000"/>
            <w:sz w:val="24"/>
            <w:szCs w:val="24"/>
          </w:rPr>
          <w:t>http://1c.ru/rus/partners/ckb2014.jsp?op=0&amp;ob=0&amp;ot=0&amp;arm=0&amp;armRange=&amp;f=REG43bbcf4d-af5a-11da-b4f7-00145e306420&amp;p=1</w:t>
        </w:r>
      </w:hyperlink>
      <w:r w:rsidRPr="001B0F71">
        <w:rPr>
          <w:rFonts w:ascii="Times New Roman" w:hAnsi="Times New Roman" w:cs="Times New Roman"/>
          <w:i/>
          <w:color w:val="000000"/>
          <w:sz w:val="24"/>
          <w:szCs w:val="24"/>
        </w:rPr>
        <w:t xml:space="preserve"> должна быть информация об этом;</w:t>
      </w:r>
    </w:p>
    <w:p w:rsidR="0003544F" w:rsidRPr="001B0F71" w:rsidRDefault="0003544F" w:rsidP="0003544F">
      <w:pPr>
        <w:pStyle w:val="a4"/>
        <w:tabs>
          <w:tab w:val="left" w:pos="851"/>
        </w:tabs>
        <w:spacing w:after="0" w:line="240" w:lineRule="auto"/>
        <w:ind w:left="0" w:firstLine="709"/>
        <w:jc w:val="both"/>
        <w:rPr>
          <w:rFonts w:ascii="Times New Roman" w:hAnsi="Times New Roman" w:cs="Times New Roman"/>
          <w:i/>
          <w:color w:val="000000"/>
          <w:sz w:val="24"/>
          <w:szCs w:val="24"/>
        </w:rPr>
      </w:pPr>
      <w:r w:rsidRPr="001B0F71">
        <w:rPr>
          <w:rFonts w:ascii="Times New Roman" w:hAnsi="Times New Roman" w:cs="Times New Roman"/>
          <w:i/>
          <w:color w:val="000000"/>
          <w:sz w:val="24"/>
          <w:szCs w:val="24"/>
        </w:rPr>
        <w:t>-  Требование о том, что оказание услуг осуществляется сотрудниками, имеющими сертификат 1С: Специалист-консультант по ЗКГУ 8, 1С: Консультант по учету в государственных (муниципальных) учреждениях.</w:t>
      </w:r>
    </w:p>
    <w:p w:rsidR="0003544F" w:rsidRPr="001B0F71" w:rsidRDefault="0003544F" w:rsidP="0003544F">
      <w:pPr>
        <w:pStyle w:val="a4"/>
        <w:tabs>
          <w:tab w:val="left" w:pos="851"/>
        </w:tabs>
        <w:spacing w:after="0" w:line="240" w:lineRule="auto"/>
        <w:ind w:left="0" w:firstLine="709"/>
        <w:jc w:val="both"/>
        <w:rPr>
          <w:rFonts w:ascii="Times New Roman" w:hAnsi="Times New Roman" w:cs="Times New Roman"/>
          <w:i/>
          <w:color w:val="000000"/>
          <w:sz w:val="24"/>
          <w:szCs w:val="24"/>
        </w:rPr>
      </w:pPr>
      <w:r w:rsidRPr="001B0F71">
        <w:rPr>
          <w:rFonts w:ascii="Times New Roman" w:hAnsi="Times New Roman" w:cs="Times New Roman"/>
          <w:i/>
          <w:color w:val="000000"/>
          <w:sz w:val="24"/>
          <w:szCs w:val="24"/>
        </w:rPr>
        <w:t>- Требование о том, что непосредственный исполнитель обязан представить на момент начала оказания услуг сертификаты, подтверждающие его квалификационные признаки для работы с бюджетными учреждениями и по сопровождению программных продуктов «1С».</w:t>
      </w:r>
    </w:p>
    <w:p w:rsidR="0003544F" w:rsidRDefault="0003544F" w:rsidP="0003544F">
      <w:pPr>
        <w:pStyle w:val="a4"/>
        <w:tabs>
          <w:tab w:val="left" w:pos="851"/>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техническим заданием установлено требование к качеству оказываемых услуг, из которого следует, что услуги должны быть оказаны в соответствии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требованиями Стандарта сопровождения программ «1С», </w:t>
      </w:r>
      <w:proofErr w:type="gramStart"/>
      <w:r>
        <w:rPr>
          <w:rFonts w:ascii="Times New Roman" w:hAnsi="Times New Roman" w:cs="Times New Roman"/>
          <w:color w:val="000000"/>
          <w:sz w:val="24"/>
          <w:szCs w:val="24"/>
        </w:rPr>
        <w:t>разработанным</w:t>
      </w:r>
      <w:proofErr w:type="gramEnd"/>
      <w:r>
        <w:rPr>
          <w:rFonts w:ascii="Times New Roman" w:hAnsi="Times New Roman" w:cs="Times New Roman"/>
          <w:color w:val="000000"/>
          <w:sz w:val="24"/>
          <w:szCs w:val="24"/>
        </w:rPr>
        <w:t xml:space="preserve"> фирмой «1С», который распространяется на всех партнеров «1С» и все регионы. </w:t>
      </w:r>
    </w:p>
    <w:p w:rsidR="0003544F" w:rsidRDefault="0003544F" w:rsidP="0003544F">
      <w:pPr>
        <w:pStyle w:val="a4"/>
        <w:tabs>
          <w:tab w:val="left" w:pos="851"/>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Указанные требования ведут к ограничению количества участников закупки, при этом не свидетельствуют об оказании качественных услуг (качество оказываемых услуг не зависит от наличия информации об организации на приведенном ресурсе, а равно от наличия данных сертификатов) и обеспечении реальной потребности заказчика, которая не была подтверждена. </w:t>
      </w:r>
    </w:p>
    <w:p w:rsidR="0003544F" w:rsidRPr="0015552F" w:rsidRDefault="0003544F" w:rsidP="0003544F">
      <w:pPr>
        <w:pStyle w:val="a4"/>
        <w:tabs>
          <w:tab w:val="left" w:pos="851"/>
        </w:tabs>
        <w:spacing w:after="0" w:line="240" w:lineRule="auto"/>
        <w:ind w:left="0"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Таким образом, в действиях заказчика усматривается нарушение части 2 статьи 8, пункта 1 части 1 статьи 33, пункта 1 части 1 статьи 64 Федерального закона о контрактной системе </w:t>
      </w:r>
      <w:r w:rsidRPr="0015552F">
        <w:rPr>
          <w:rFonts w:ascii="Times New Roman" w:hAnsi="Times New Roman" w:cs="Times New Roman"/>
          <w:i/>
          <w:color w:val="000000"/>
          <w:sz w:val="24"/>
          <w:szCs w:val="24"/>
        </w:rPr>
        <w:t xml:space="preserve">(0152300045421000084). </w:t>
      </w:r>
    </w:p>
    <w:p w:rsidR="0003544F" w:rsidRDefault="0003544F" w:rsidP="0003544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AA1AE7">
        <w:rPr>
          <w:rFonts w:ascii="Times New Roman" w:hAnsi="Times New Roman" w:cs="Times New Roman"/>
          <w:i/>
          <w:color w:val="000000"/>
          <w:sz w:val="24"/>
          <w:szCs w:val="24"/>
        </w:rPr>
        <w:t>Нарушения при формировании условий контракта.</w:t>
      </w:r>
    </w:p>
    <w:p w:rsidR="0003544F" w:rsidRDefault="0003544F" w:rsidP="0003544F">
      <w:pPr>
        <w:pStyle w:val="a4"/>
        <w:tabs>
          <w:tab w:val="left" w:pos="851"/>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 Объект закупки соответствует показателям информационной карты типовых </w:t>
      </w:r>
      <w:r w:rsidRPr="001B0F71">
        <w:rPr>
          <w:rFonts w:ascii="Times New Roman" w:hAnsi="Times New Roman" w:cs="Times New Roman"/>
          <w:color w:val="000000"/>
          <w:sz w:val="24"/>
          <w:szCs w:val="24"/>
        </w:rPr>
        <w:t xml:space="preserve">условий, </w:t>
      </w:r>
      <w:r>
        <w:rPr>
          <w:rFonts w:ascii="Times New Roman" w:hAnsi="Times New Roman" w:cs="Times New Roman"/>
          <w:color w:val="000000"/>
          <w:sz w:val="24"/>
          <w:szCs w:val="24"/>
        </w:rPr>
        <w:t>утвержденных п</w:t>
      </w:r>
      <w:r w:rsidRPr="001B0F71">
        <w:rPr>
          <w:rFonts w:ascii="Times New Roman" w:hAnsi="Times New Roman" w:cs="Times New Roman"/>
          <w:color w:val="000000"/>
          <w:sz w:val="24"/>
          <w:szCs w:val="24"/>
        </w:rPr>
        <w:t>риказ</w:t>
      </w:r>
      <w:r>
        <w:rPr>
          <w:rFonts w:ascii="Times New Roman" w:hAnsi="Times New Roman" w:cs="Times New Roman"/>
          <w:color w:val="000000"/>
          <w:sz w:val="24"/>
          <w:szCs w:val="24"/>
        </w:rPr>
        <w:t>ом</w:t>
      </w:r>
      <w:r w:rsidRPr="001B0F71">
        <w:rPr>
          <w:rFonts w:ascii="Times New Roman" w:hAnsi="Times New Roman" w:cs="Times New Roman"/>
          <w:color w:val="000000"/>
          <w:sz w:val="24"/>
          <w:szCs w:val="24"/>
        </w:rPr>
        <w:t xml:space="preserve"> Минстроя России от 14</w:t>
      </w:r>
      <w:r>
        <w:rPr>
          <w:rFonts w:ascii="Times New Roman" w:hAnsi="Times New Roman" w:cs="Times New Roman"/>
          <w:color w:val="000000"/>
          <w:sz w:val="24"/>
          <w:szCs w:val="24"/>
        </w:rPr>
        <w:t xml:space="preserve"> января </w:t>
      </w:r>
      <w:r w:rsidRPr="001B0F71">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года</w:t>
      </w:r>
      <w:r w:rsidRPr="001B0F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B0F71">
        <w:rPr>
          <w:rFonts w:ascii="Times New Roman" w:hAnsi="Times New Roman" w:cs="Times New Roman"/>
          <w:color w:val="000000"/>
          <w:sz w:val="24"/>
          <w:szCs w:val="24"/>
        </w:rPr>
        <w:t xml:space="preserve"> 9/</w:t>
      </w:r>
      <w:proofErr w:type="spellStart"/>
      <w:proofErr w:type="gramStart"/>
      <w:r w:rsidRPr="001B0F71">
        <w:rPr>
          <w:rFonts w:ascii="Times New Roman" w:hAnsi="Times New Roman" w:cs="Times New Roman"/>
          <w:color w:val="000000"/>
          <w:sz w:val="24"/>
          <w:szCs w:val="24"/>
        </w:rPr>
        <w:t>пр</w:t>
      </w:r>
      <w:proofErr w:type="spellEnd"/>
      <w:proofErr w:type="gramEnd"/>
      <w:r w:rsidRPr="001B0F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B0F71">
        <w:rPr>
          <w:rFonts w:ascii="Times New Roman" w:hAnsi="Times New Roman" w:cs="Times New Roman"/>
          <w:color w:val="000000"/>
          <w:sz w:val="24"/>
          <w:szCs w:val="24"/>
        </w:rPr>
        <w:t xml:space="preserve">Об утверждении Типовых условий контрактов на выполнение работ по строительству (реконструкции) объекта капитального строительства и информационной </w:t>
      </w:r>
      <w:r>
        <w:rPr>
          <w:rFonts w:ascii="Times New Roman" w:hAnsi="Times New Roman" w:cs="Times New Roman"/>
          <w:color w:val="000000"/>
          <w:sz w:val="24"/>
          <w:szCs w:val="24"/>
        </w:rPr>
        <w:t xml:space="preserve">карты типовых условий контракта» </w:t>
      </w:r>
      <w:r w:rsidRPr="001B0F71">
        <w:rPr>
          <w:rFonts w:ascii="Times New Roman" w:hAnsi="Times New Roman" w:cs="Times New Roman"/>
          <w:color w:val="000000"/>
          <w:sz w:val="24"/>
          <w:szCs w:val="24"/>
        </w:rPr>
        <w:t> </w:t>
      </w:r>
      <w:r>
        <w:rPr>
          <w:rFonts w:ascii="Times New Roman" w:hAnsi="Times New Roman" w:cs="Times New Roman"/>
          <w:color w:val="000000"/>
          <w:sz w:val="24"/>
          <w:szCs w:val="24"/>
        </w:rPr>
        <w:t>(далее соответственно – приказ № 9/</w:t>
      </w:r>
      <w:proofErr w:type="spellStart"/>
      <w:r>
        <w:rPr>
          <w:rFonts w:ascii="Times New Roman" w:hAnsi="Times New Roman" w:cs="Times New Roman"/>
          <w:color w:val="000000"/>
          <w:sz w:val="24"/>
          <w:szCs w:val="24"/>
        </w:rPr>
        <w:t>пр</w:t>
      </w:r>
      <w:proofErr w:type="spellEnd"/>
      <w:r>
        <w:rPr>
          <w:rFonts w:ascii="Times New Roman" w:hAnsi="Times New Roman" w:cs="Times New Roman"/>
          <w:color w:val="000000"/>
          <w:sz w:val="24"/>
          <w:szCs w:val="24"/>
        </w:rPr>
        <w:t xml:space="preserve">, типовые условия) </w:t>
      </w:r>
      <w:r w:rsidRPr="005F6ED4">
        <w:rPr>
          <w:rFonts w:ascii="Times New Roman" w:eastAsia="Times New Roman" w:hAnsi="Times New Roman" w:cs="Times New Roman"/>
          <w:color w:val="000000"/>
          <w:sz w:val="24"/>
          <w:szCs w:val="24"/>
        </w:rPr>
        <w:t xml:space="preserve">следовательно, заказчику надлежало применять данные </w:t>
      </w:r>
      <w:r>
        <w:rPr>
          <w:rFonts w:ascii="Times New Roman" w:hAnsi="Times New Roman" w:cs="Times New Roman"/>
          <w:color w:val="000000"/>
          <w:sz w:val="24"/>
          <w:szCs w:val="24"/>
        </w:rPr>
        <w:t>т</w:t>
      </w:r>
      <w:r w:rsidRPr="005F6ED4">
        <w:rPr>
          <w:rFonts w:ascii="Times New Roman" w:eastAsia="Times New Roman" w:hAnsi="Times New Roman" w:cs="Times New Roman"/>
          <w:color w:val="000000"/>
          <w:sz w:val="24"/>
          <w:szCs w:val="24"/>
        </w:rPr>
        <w:t xml:space="preserve">иповые условия. </w:t>
      </w:r>
    </w:p>
    <w:p w:rsidR="0003544F" w:rsidRDefault="0003544F" w:rsidP="0003544F">
      <w:pPr>
        <w:pStyle w:val="a4"/>
        <w:tabs>
          <w:tab w:val="left" w:pos="851"/>
        </w:tabs>
        <w:spacing w:after="0" w:line="240" w:lineRule="auto"/>
        <w:ind w:left="0" w:firstLine="709"/>
        <w:jc w:val="both"/>
        <w:rPr>
          <w:rFonts w:ascii="Times New Roman" w:hAnsi="Times New Roman" w:cs="Times New Roman"/>
          <w:color w:val="000000"/>
          <w:sz w:val="24"/>
          <w:szCs w:val="24"/>
        </w:rPr>
      </w:pPr>
      <w:r w:rsidRPr="005F6ED4">
        <w:rPr>
          <w:rFonts w:ascii="Times New Roman" w:eastAsia="Times New Roman" w:hAnsi="Times New Roman" w:cs="Times New Roman"/>
          <w:color w:val="000000"/>
          <w:sz w:val="24"/>
          <w:szCs w:val="24"/>
        </w:rPr>
        <w:t>Однако в нарушение части 11 статьи 34 Федерального закона о контрактной системе, приказа</w:t>
      </w:r>
      <w:r>
        <w:rPr>
          <w:rFonts w:ascii="Times New Roman" w:hAnsi="Times New Roman" w:cs="Times New Roman"/>
          <w:color w:val="000000"/>
          <w:sz w:val="24"/>
          <w:szCs w:val="24"/>
        </w:rPr>
        <w:t xml:space="preserve"> </w:t>
      </w:r>
      <w:r w:rsidRPr="005F6ED4">
        <w:rPr>
          <w:rFonts w:ascii="Times New Roman" w:eastAsia="Times New Roman" w:hAnsi="Times New Roman" w:cs="Times New Roman"/>
          <w:color w:val="000000"/>
          <w:sz w:val="24"/>
          <w:szCs w:val="24"/>
        </w:rPr>
        <w:t>№ 9/</w:t>
      </w:r>
      <w:proofErr w:type="spellStart"/>
      <w:proofErr w:type="gramStart"/>
      <w:r w:rsidRPr="005F6ED4">
        <w:rPr>
          <w:rFonts w:ascii="Times New Roman" w:eastAsia="Times New Roman" w:hAnsi="Times New Roman" w:cs="Times New Roman"/>
          <w:color w:val="000000"/>
          <w:sz w:val="24"/>
          <w:szCs w:val="24"/>
        </w:rPr>
        <w:t>пр</w:t>
      </w:r>
      <w:proofErr w:type="spellEnd"/>
      <w:proofErr w:type="gramEnd"/>
      <w:r w:rsidRPr="005F6ED4">
        <w:rPr>
          <w:rFonts w:ascii="Times New Roman" w:eastAsia="Times New Roman" w:hAnsi="Times New Roman" w:cs="Times New Roman"/>
          <w:color w:val="000000"/>
          <w:sz w:val="24"/>
          <w:szCs w:val="24"/>
        </w:rPr>
        <w:t xml:space="preserve"> проект контракта, размещенный в составе документации об электронном аукционе</w:t>
      </w:r>
      <w:r>
        <w:rPr>
          <w:rFonts w:ascii="Times New Roman" w:hAnsi="Times New Roman" w:cs="Times New Roman"/>
          <w:color w:val="000000"/>
          <w:sz w:val="24"/>
          <w:szCs w:val="24"/>
        </w:rPr>
        <w:t>,</w:t>
      </w:r>
      <w:r w:rsidRPr="005F6ED4">
        <w:rPr>
          <w:rFonts w:ascii="Times New Roman" w:eastAsia="Times New Roman" w:hAnsi="Times New Roman" w:cs="Times New Roman"/>
          <w:color w:val="000000"/>
          <w:sz w:val="24"/>
          <w:szCs w:val="24"/>
        </w:rPr>
        <w:t xml:space="preserve"> не соответств</w:t>
      </w:r>
      <w:r>
        <w:rPr>
          <w:rFonts w:ascii="Times New Roman" w:hAnsi="Times New Roman" w:cs="Times New Roman"/>
          <w:color w:val="000000"/>
          <w:sz w:val="24"/>
          <w:szCs w:val="24"/>
        </w:rPr>
        <w:t>овал</w:t>
      </w:r>
      <w:r w:rsidRPr="005F6ED4">
        <w:rPr>
          <w:rFonts w:ascii="Times New Roman" w:eastAsia="Times New Roman" w:hAnsi="Times New Roman" w:cs="Times New Roman"/>
          <w:color w:val="000000"/>
          <w:sz w:val="24"/>
          <w:szCs w:val="24"/>
        </w:rPr>
        <w:t xml:space="preserve"> приведенным </w:t>
      </w:r>
      <w:r>
        <w:rPr>
          <w:rFonts w:ascii="Times New Roman" w:hAnsi="Times New Roman" w:cs="Times New Roman"/>
          <w:color w:val="000000"/>
          <w:sz w:val="24"/>
          <w:szCs w:val="24"/>
        </w:rPr>
        <w:t>т</w:t>
      </w:r>
      <w:r w:rsidRPr="005F6ED4">
        <w:rPr>
          <w:rFonts w:ascii="Times New Roman" w:eastAsia="Times New Roman" w:hAnsi="Times New Roman" w:cs="Times New Roman"/>
          <w:color w:val="000000"/>
          <w:sz w:val="24"/>
          <w:szCs w:val="24"/>
        </w:rPr>
        <w:t xml:space="preserve">иповым условиям, в частности </w:t>
      </w:r>
      <w:r w:rsidRPr="005F6ED4">
        <w:rPr>
          <w:rFonts w:ascii="Times New Roman" w:eastAsia="Times New Roman" w:hAnsi="Times New Roman" w:cs="Times New Roman"/>
          <w:color w:val="000000"/>
          <w:sz w:val="24"/>
          <w:szCs w:val="24"/>
        </w:rPr>
        <w:lastRenderedPageBreak/>
        <w:t xml:space="preserve">не применен пункт 5 «Условия о приемке и оплате выполненных работ» </w:t>
      </w:r>
      <w:r>
        <w:rPr>
          <w:rFonts w:ascii="Times New Roman" w:hAnsi="Times New Roman" w:cs="Times New Roman"/>
          <w:color w:val="000000"/>
          <w:sz w:val="24"/>
          <w:szCs w:val="24"/>
        </w:rPr>
        <w:t>т</w:t>
      </w:r>
      <w:r w:rsidRPr="005F6ED4">
        <w:rPr>
          <w:rFonts w:ascii="Times New Roman" w:eastAsia="Times New Roman" w:hAnsi="Times New Roman" w:cs="Times New Roman"/>
          <w:color w:val="000000"/>
          <w:sz w:val="24"/>
          <w:szCs w:val="24"/>
        </w:rPr>
        <w:t>иповых условий.</w:t>
      </w:r>
      <w:r>
        <w:rPr>
          <w:rFonts w:ascii="Times New Roman" w:hAnsi="Times New Roman" w:cs="Times New Roman"/>
          <w:color w:val="000000"/>
          <w:sz w:val="24"/>
          <w:szCs w:val="24"/>
        </w:rPr>
        <w:t xml:space="preserve"> </w:t>
      </w:r>
      <w:r w:rsidRPr="0015552F">
        <w:rPr>
          <w:rFonts w:ascii="Times New Roman" w:hAnsi="Times New Roman" w:cs="Times New Roman"/>
          <w:i/>
          <w:color w:val="000000"/>
          <w:sz w:val="24"/>
          <w:szCs w:val="24"/>
        </w:rPr>
        <w:t>(0352200014521000001);</w:t>
      </w:r>
      <w:r>
        <w:rPr>
          <w:rFonts w:ascii="Times New Roman" w:hAnsi="Times New Roman" w:cs="Times New Roman"/>
          <w:color w:val="000000"/>
          <w:sz w:val="24"/>
          <w:szCs w:val="24"/>
        </w:rPr>
        <w:t xml:space="preserve"> </w:t>
      </w:r>
    </w:p>
    <w:p w:rsidR="0003544F" w:rsidRDefault="0003544F" w:rsidP="0003544F">
      <w:pPr>
        <w:tabs>
          <w:tab w:val="left" w:pos="851"/>
        </w:tabs>
        <w:spacing w:after="0" w:line="240" w:lineRule="auto"/>
        <w:ind w:firstLine="709"/>
        <w:jc w:val="both"/>
        <w:rPr>
          <w:rFonts w:ascii="Times New Roman" w:hAnsi="Times New Roman" w:cs="Times New Roman"/>
          <w:i/>
          <w:color w:val="000000"/>
          <w:sz w:val="24"/>
          <w:szCs w:val="24"/>
        </w:rPr>
      </w:pPr>
      <w:r w:rsidRPr="00307880">
        <w:rPr>
          <w:rFonts w:ascii="Times New Roman" w:hAnsi="Times New Roman" w:cs="Times New Roman"/>
          <w:color w:val="000000"/>
          <w:sz w:val="24"/>
          <w:szCs w:val="24"/>
        </w:rPr>
        <w:t>1.3.</w:t>
      </w:r>
      <w:r>
        <w:rPr>
          <w:rFonts w:ascii="Times New Roman" w:hAnsi="Times New Roman" w:cs="Times New Roman"/>
          <w:i/>
          <w:color w:val="000000"/>
          <w:sz w:val="24"/>
          <w:szCs w:val="24"/>
        </w:rPr>
        <w:t xml:space="preserve"> </w:t>
      </w:r>
      <w:r w:rsidR="00004DC4">
        <w:rPr>
          <w:rFonts w:ascii="Times New Roman" w:hAnsi="Times New Roman" w:cs="Times New Roman"/>
          <w:i/>
          <w:color w:val="000000"/>
          <w:sz w:val="24"/>
          <w:szCs w:val="24"/>
        </w:rPr>
        <w:t>Несоблюдение заказчиком</w:t>
      </w:r>
      <w:r w:rsidR="00AF151F">
        <w:rPr>
          <w:rFonts w:ascii="Times New Roman" w:hAnsi="Times New Roman" w:cs="Times New Roman"/>
          <w:i/>
          <w:color w:val="000000"/>
          <w:sz w:val="24"/>
          <w:szCs w:val="24"/>
        </w:rPr>
        <w:t xml:space="preserve"> требований</w:t>
      </w:r>
      <w:r w:rsidR="00004DC4">
        <w:rPr>
          <w:rFonts w:ascii="Times New Roman" w:hAnsi="Times New Roman" w:cs="Times New Roman"/>
          <w:i/>
          <w:color w:val="000000"/>
          <w:sz w:val="24"/>
          <w:szCs w:val="24"/>
        </w:rPr>
        <w:t xml:space="preserve"> </w:t>
      </w:r>
      <w:r w:rsidR="00AF151F">
        <w:rPr>
          <w:rFonts w:ascii="Times New Roman" w:hAnsi="Times New Roman" w:cs="Times New Roman"/>
          <w:i/>
          <w:color w:val="000000"/>
          <w:sz w:val="24"/>
          <w:szCs w:val="24"/>
        </w:rPr>
        <w:t>законодательства, поскольку не учтены внесенные изменения</w:t>
      </w:r>
      <w:r w:rsidR="00004DC4">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
    <w:p w:rsidR="0003544F" w:rsidRDefault="0003544F" w:rsidP="0003544F">
      <w:pPr>
        <w:tabs>
          <w:tab w:val="left" w:pos="851"/>
        </w:tabs>
        <w:spacing w:after="0" w:line="240" w:lineRule="auto"/>
        <w:ind w:firstLine="709"/>
        <w:jc w:val="both"/>
        <w:rPr>
          <w:rFonts w:ascii="Times New Roman" w:hAnsi="Times New Roman" w:cs="Times New Roman"/>
          <w:color w:val="000000"/>
          <w:sz w:val="24"/>
          <w:szCs w:val="24"/>
        </w:rPr>
      </w:pPr>
      <w:r w:rsidRPr="007E60E3">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7E60E3">
        <w:rPr>
          <w:rFonts w:ascii="Times New Roman" w:hAnsi="Times New Roman" w:cs="Times New Roman"/>
          <w:color w:val="000000"/>
          <w:sz w:val="24"/>
          <w:szCs w:val="24"/>
        </w:rPr>
        <w:t xml:space="preserve">.1. В нарушение </w:t>
      </w:r>
      <w:r>
        <w:rPr>
          <w:rFonts w:ascii="Times New Roman" w:hAnsi="Times New Roman" w:cs="Times New Roman"/>
          <w:color w:val="000000"/>
          <w:sz w:val="24"/>
          <w:szCs w:val="24"/>
        </w:rPr>
        <w:t xml:space="preserve">пункта 2 части 1 статьи 64, пункта 1 части 5,6 статьи 66 Федерального закона о контрактной системе </w:t>
      </w:r>
      <w:proofErr w:type="gramStart"/>
      <w:r>
        <w:rPr>
          <w:rFonts w:ascii="Times New Roman" w:hAnsi="Times New Roman" w:cs="Times New Roman"/>
          <w:color w:val="000000"/>
          <w:sz w:val="24"/>
          <w:szCs w:val="24"/>
        </w:rPr>
        <w:t>документацией</w:t>
      </w:r>
      <w:proofErr w:type="gramEnd"/>
      <w:r>
        <w:rPr>
          <w:rFonts w:ascii="Times New Roman" w:hAnsi="Times New Roman" w:cs="Times New Roman"/>
          <w:color w:val="000000"/>
          <w:sz w:val="24"/>
          <w:szCs w:val="24"/>
        </w:rPr>
        <w:t xml:space="preserve"> об электронном аукционе было установлено требование к содержанию вторых частей заявок, влекущее за собой ограничение количества участников или ограничение доступа к участию в таком аукционе: </w:t>
      </w:r>
    </w:p>
    <w:p w:rsidR="0003544F" w:rsidRPr="005F6ED4" w:rsidRDefault="0003544F" w:rsidP="0003544F">
      <w:pPr>
        <w:tabs>
          <w:tab w:val="left" w:pos="851"/>
        </w:tabs>
        <w:spacing w:after="0" w:line="240" w:lineRule="auto"/>
        <w:ind w:firstLine="709"/>
        <w:jc w:val="both"/>
        <w:rPr>
          <w:rFonts w:ascii="Times New Roman" w:hAnsi="Times New Roman" w:cs="Times New Roman"/>
          <w:i/>
          <w:color w:val="000000"/>
          <w:sz w:val="24"/>
          <w:szCs w:val="24"/>
        </w:rPr>
      </w:pPr>
      <w:proofErr w:type="gramStart"/>
      <w:r w:rsidRPr="005F6ED4">
        <w:rPr>
          <w:rFonts w:ascii="Times New Roman" w:hAnsi="Times New Roman" w:cs="Times New Roman"/>
          <w:i/>
          <w:color w:val="000000"/>
          <w:sz w:val="24"/>
          <w:szCs w:val="24"/>
        </w:rPr>
        <w:t>«</w:t>
      </w:r>
      <w:r w:rsidRPr="005F6ED4">
        <w:rPr>
          <w:rFonts w:ascii="Times New Roman" w:eastAsia="Times New Roman" w:hAnsi="Times New Roman" w:cs="Times New Roman"/>
          <w:i/>
          <w:color w:val="000000"/>
          <w:sz w:val="24"/>
          <w:szCs w:val="24"/>
        </w:rPr>
        <w:t>Вторая часть заявки на участие в электронном аукционе должна содержать следующие документы и информацию: 1)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w:t>
      </w:r>
      <w:proofErr w:type="gramEnd"/>
      <w:r w:rsidRPr="005F6ED4">
        <w:rPr>
          <w:rFonts w:ascii="Times New Roman" w:eastAsia="Times New Roman" w:hAnsi="Times New Roman" w:cs="Times New Roman"/>
          <w:i/>
          <w:color w:val="000000"/>
          <w:sz w:val="24"/>
          <w:szCs w:val="24"/>
        </w:rPr>
        <w:t xml:space="preserve"> номера налогоплательщика участника такого аукциона (для иностранного лица), </w:t>
      </w:r>
      <w:r w:rsidRPr="005F6ED4">
        <w:rPr>
          <w:rFonts w:ascii="Times New Roman" w:eastAsia="Times New Roman" w:hAnsi="Times New Roman" w:cs="Times New Roman"/>
          <w:b/>
          <w:i/>
          <w:color w:val="000000"/>
          <w:sz w:val="24"/>
          <w:szCs w:val="24"/>
        </w:rPr>
        <w:t>идентификационный номер налогоплательщика (при наличии) учредителей</w:t>
      </w:r>
      <w:r w:rsidRPr="005F6ED4">
        <w:rPr>
          <w:rFonts w:ascii="Times New Roman" w:eastAsia="Times New Roman" w:hAnsi="Times New Roman" w:cs="Times New Roman"/>
          <w:i/>
          <w:color w:val="000000"/>
          <w:sz w:val="24"/>
          <w:szCs w:val="24"/>
        </w:rPr>
        <w:t>, членов коллегиального исполнительного органа, лица, исполняющего функции единоличного исполнительного органа участника электронного аукциона</w:t>
      </w:r>
      <w:r>
        <w:rPr>
          <w:rFonts w:ascii="Times New Roman" w:hAnsi="Times New Roman" w:cs="Times New Roman"/>
          <w:i/>
          <w:color w:val="000000"/>
          <w:sz w:val="24"/>
          <w:szCs w:val="24"/>
        </w:rPr>
        <w:t>» (0352200014521000001);</w:t>
      </w:r>
    </w:p>
    <w:p w:rsidR="0003544F" w:rsidRDefault="0003544F" w:rsidP="0003544F">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r w:rsidRPr="005F6ED4">
        <w:rPr>
          <w:rFonts w:ascii="Times New Roman" w:eastAsia="Times New Roman" w:hAnsi="Times New Roman" w:cs="Times New Roman"/>
          <w:color w:val="000000"/>
          <w:sz w:val="24"/>
          <w:szCs w:val="24"/>
        </w:rPr>
        <w:t xml:space="preserve">В нарушение частей 1.1, 5 и 6 статьи 31, части 3 статьи 64 Федерального закона о контрактной системе </w:t>
      </w:r>
      <w:proofErr w:type="gramStart"/>
      <w:r w:rsidRPr="005F6ED4">
        <w:rPr>
          <w:rFonts w:ascii="Times New Roman" w:eastAsia="Times New Roman" w:hAnsi="Times New Roman" w:cs="Times New Roman"/>
          <w:color w:val="000000"/>
          <w:sz w:val="24"/>
          <w:szCs w:val="24"/>
        </w:rPr>
        <w:t>документаци</w:t>
      </w:r>
      <w:r>
        <w:rPr>
          <w:rFonts w:ascii="Times New Roman" w:hAnsi="Times New Roman" w:cs="Times New Roman"/>
          <w:color w:val="000000"/>
          <w:sz w:val="24"/>
          <w:szCs w:val="24"/>
        </w:rPr>
        <w:t>ей</w:t>
      </w:r>
      <w:proofErr w:type="gramEnd"/>
      <w:r w:rsidRPr="005F6ED4">
        <w:rPr>
          <w:rFonts w:ascii="Times New Roman" w:eastAsia="Times New Roman" w:hAnsi="Times New Roman" w:cs="Times New Roman"/>
          <w:color w:val="000000"/>
          <w:sz w:val="24"/>
          <w:szCs w:val="24"/>
        </w:rPr>
        <w:t xml:space="preserve"> об электронном аукционе было установлено следующее требование к участникам закупки: </w:t>
      </w:r>
    </w:p>
    <w:p w:rsidR="0003544F" w:rsidRPr="00307880" w:rsidRDefault="0003544F" w:rsidP="0003544F">
      <w:pPr>
        <w:autoSpaceDE w:val="0"/>
        <w:autoSpaceDN w:val="0"/>
        <w:adjustRightInd w:val="0"/>
        <w:spacing w:after="0" w:line="240" w:lineRule="auto"/>
        <w:ind w:firstLine="709"/>
        <w:jc w:val="both"/>
        <w:rPr>
          <w:rFonts w:ascii="Times New Roman" w:hAnsi="Times New Roman" w:cs="Times New Roman"/>
          <w:i/>
          <w:color w:val="000000"/>
          <w:sz w:val="24"/>
          <w:szCs w:val="24"/>
        </w:rPr>
      </w:pPr>
      <w:r w:rsidRPr="005F6ED4">
        <w:rPr>
          <w:rFonts w:ascii="Times New Roman" w:eastAsia="Times New Roman" w:hAnsi="Times New Roman" w:cs="Times New Roman"/>
          <w:i/>
          <w:color w:val="000000"/>
          <w:sz w:val="24"/>
          <w:szCs w:val="24"/>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w:t>
      </w:r>
      <w:r w:rsidRPr="005F6ED4">
        <w:rPr>
          <w:rFonts w:ascii="Times New Roman" w:eastAsia="Times New Roman" w:hAnsi="Times New Roman" w:cs="Times New Roman"/>
          <w:b/>
          <w:i/>
          <w:color w:val="000000"/>
          <w:sz w:val="24"/>
          <w:szCs w:val="24"/>
        </w:rPr>
        <w:t>, в том числе информации об учредителях</w:t>
      </w:r>
      <w:r w:rsidRPr="005F6ED4">
        <w:rPr>
          <w:rFonts w:ascii="Times New Roman" w:eastAsia="Times New Roman" w:hAnsi="Times New Roman" w:cs="Times New Roman"/>
          <w:i/>
          <w:color w:val="000000"/>
          <w:sz w:val="24"/>
          <w:szCs w:val="24"/>
        </w:rPr>
        <w:t xml:space="preserve">,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w:t>
      </w:r>
      <w:proofErr w:type="gramStart"/>
      <w:r w:rsidRPr="005F6ED4">
        <w:rPr>
          <w:rFonts w:ascii="Times New Roman" w:eastAsia="Times New Roman" w:hAnsi="Times New Roman" w:cs="Times New Roman"/>
          <w:i/>
          <w:color w:val="000000"/>
          <w:sz w:val="24"/>
          <w:szCs w:val="24"/>
        </w:rPr>
        <w:t>ч</w:t>
      </w:r>
      <w:proofErr w:type="gramEnd"/>
      <w:r w:rsidRPr="005F6ED4">
        <w:rPr>
          <w:rFonts w:ascii="Times New Roman" w:eastAsia="Times New Roman" w:hAnsi="Times New Roman" w:cs="Times New Roman"/>
          <w:i/>
          <w:color w:val="000000"/>
          <w:sz w:val="24"/>
          <w:szCs w:val="24"/>
        </w:rPr>
        <w:t>. 1.1 ст. 31 Федерально</w:t>
      </w:r>
      <w:r>
        <w:rPr>
          <w:rFonts w:ascii="Times New Roman" w:eastAsia="Times New Roman" w:hAnsi="Times New Roman" w:cs="Times New Roman"/>
          <w:i/>
          <w:color w:val="000000"/>
          <w:sz w:val="24"/>
          <w:szCs w:val="24"/>
        </w:rPr>
        <w:t>го закона № 44-ФЗ) Установлено»</w:t>
      </w:r>
      <w:r>
        <w:rPr>
          <w:rFonts w:ascii="Times New Roman" w:hAnsi="Times New Roman" w:cs="Times New Roman"/>
          <w:i/>
          <w:color w:val="000000"/>
          <w:sz w:val="24"/>
          <w:szCs w:val="24"/>
        </w:rPr>
        <w:t xml:space="preserve"> (0352200014521000001). </w:t>
      </w:r>
    </w:p>
    <w:p w:rsidR="0003544F" w:rsidRPr="00307880" w:rsidRDefault="0003544F" w:rsidP="0003544F">
      <w:pPr>
        <w:tabs>
          <w:tab w:val="left" w:pos="851"/>
        </w:tabs>
        <w:spacing w:after="0" w:line="240" w:lineRule="auto"/>
        <w:ind w:firstLine="709"/>
        <w:jc w:val="both"/>
        <w:rPr>
          <w:rFonts w:ascii="Times New Roman" w:hAnsi="Times New Roman" w:cs="Times New Roman"/>
          <w:b/>
          <w:color w:val="000000"/>
          <w:sz w:val="24"/>
          <w:szCs w:val="24"/>
        </w:rPr>
      </w:pPr>
      <w:r w:rsidRPr="00307880">
        <w:rPr>
          <w:rFonts w:ascii="Times New Roman" w:hAnsi="Times New Roman" w:cs="Times New Roman"/>
          <w:b/>
          <w:color w:val="000000"/>
          <w:sz w:val="24"/>
          <w:szCs w:val="24"/>
        </w:rPr>
        <w:t xml:space="preserve">2. Жалобы в отношении действий комиссии заказчика: </w:t>
      </w:r>
    </w:p>
    <w:p w:rsidR="0003544F" w:rsidRPr="00307880" w:rsidRDefault="0003544F" w:rsidP="0003544F">
      <w:pPr>
        <w:pStyle w:val="1"/>
        <w:shd w:val="clear" w:color="auto" w:fill="FFFFFF"/>
        <w:spacing w:before="0" w:line="240" w:lineRule="auto"/>
        <w:ind w:firstLine="709"/>
        <w:jc w:val="both"/>
        <w:rPr>
          <w:rFonts w:ascii="Times New Roman" w:eastAsiaTheme="minorEastAsia" w:hAnsi="Times New Roman" w:cs="Times New Roman"/>
          <w:b w:val="0"/>
          <w:bCs w:val="0"/>
          <w:color w:val="000000"/>
          <w:sz w:val="24"/>
          <w:szCs w:val="24"/>
        </w:rPr>
      </w:pPr>
      <w:r w:rsidRPr="00307880">
        <w:rPr>
          <w:rFonts w:ascii="Times New Roman" w:eastAsiaTheme="minorEastAsia" w:hAnsi="Times New Roman" w:cs="Times New Roman"/>
          <w:b w:val="0"/>
          <w:bCs w:val="0"/>
          <w:color w:val="000000"/>
          <w:sz w:val="24"/>
          <w:szCs w:val="24"/>
        </w:rPr>
        <w:t xml:space="preserve">2.1. </w:t>
      </w:r>
      <w:proofErr w:type="gramStart"/>
      <w:r w:rsidRPr="00307880">
        <w:rPr>
          <w:rFonts w:ascii="Times New Roman" w:eastAsiaTheme="minorEastAsia" w:hAnsi="Times New Roman" w:cs="Times New Roman"/>
          <w:b w:val="0"/>
          <w:bCs w:val="0"/>
          <w:color w:val="000000"/>
          <w:sz w:val="24"/>
          <w:szCs w:val="24"/>
        </w:rPr>
        <w:t xml:space="preserve">Заявка участника неправомерно была признана соответствующей требованиям документации об электронном аукционе, в которой были установлены условия допуска товаров, происходящих из иностранного государства, или группы иностранных государств в соответствии с </w:t>
      </w:r>
      <w:r>
        <w:rPr>
          <w:rFonts w:ascii="Times New Roman" w:eastAsiaTheme="minorEastAsia" w:hAnsi="Times New Roman" w:cs="Times New Roman"/>
          <w:b w:val="0"/>
          <w:bCs w:val="0"/>
          <w:color w:val="000000"/>
          <w:sz w:val="24"/>
          <w:szCs w:val="24"/>
        </w:rPr>
        <w:t>п</w:t>
      </w:r>
      <w:r w:rsidRPr="00307880">
        <w:rPr>
          <w:rFonts w:ascii="Times New Roman" w:eastAsiaTheme="minorEastAsia" w:hAnsi="Times New Roman" w:cs="Times New Roman"/>
          <w:b w:val="0"/>
          <w:bCs w:val="0"/>
          <w:color w:val="000000"/>
          <w:sz w:val="24"/>
          <w:szCs w:val="24"/>
        </w:rPr>
        <w:t>риказ</w:t>
      </w:r>
      <w:r>
        <w:rPr>
          <w:rFonts w:ascii="Times New Roman" w:eastAsiaTheme="minorEastAsia" w:hAnsi="Times New Roman" w:cs="Times New Roman"/>
          <w:b w:val="0"/>
          <w:bCs w:val="0"/>
          <w:color w:val="000000"/>
          <w:sz w:val="24"/>
          <w:szCs w:val="24"/>
        </w:rPr>
        <w:t>ом</w:t>
      </w:r>
      <w:r w:rsidRPr="00307880">
        <w:rPr>
          <w:rFonts w:ascii="Times New Roman" w:eastAsiaTheme="minorEastAsia" w:hAnsi="Times New Roman" w:cs="Times New Roman"/>
          <w:b w:val="0"/>
          <w:bCs w:val="0"/>
          <w:color w:val="000000"/>
          <w:sz w:val="24"/>
          <w:szCs w:val="24"/>
        </w:rPr>
        <w:t xml:space="preserve"> Минфина России от </w:t>
      </w:r>
      <w:r>
        <w:rPr>
          <w:rFonts w:ascii="Times New Roman" w:eastAsiaTheme="minorEastAsia" w:hAnsi="Times New Roman" w:cs="Times New Roman"/>
          <w:b w:val="0"/>
          <w:bCs w:val="0"/>
          <w:color w:val="000000"/>
          <w:sz w:val="24"/>
          <w:szCs w:val="24"/>
        </w:rPr>
        <w:t xml:space="preserve">4 июня </w:t>
      </w:r>
      <w:r w:rsidRPr="00307880">
        <w:rPr>
          <w:rFonts w:ascii="Times New Roman" w:eastAsiaTheme="minorEastAsia" w:hAnsi="Times New Roman" w:cs="Times New Roman"/>
          <w:b w:val="0"/>
          <w:bCs w:val="0"/>
          <w:color w:val="000000"/>
          <w:sz w:val="24"/>
          <w:szCs w:val="24"/>
        </w:rPr>
        <w:t xml:space="preserve">2018 </w:t>
      </w:r>
      <w:r>
        <w:rPr>
          <w:rFonts w:ascii="Times New Roman" w:eastAsiaTheme="minorEastAsia" w:hAnsi="Times New Roman" w:cs="Times New Roman"/>
          <w:b w:val="0"/>
          <w:bCs w:val="0"/>
          <w:color w:val="000000"/>
          <w:sz w:val="24"/>
          <w:szCs w:val="24"/>
        </w:rPr>
        <w:t>года №</w:t>
      </w:r>
      <w:r w:rsidRPr="00307880">
        <w:rPr>
          <w:rFonts w:ascii="Times New Roman" w:eastAsiaTheme="minorEastAsia" w:hAnsi="Times New Roman" w:cs="Times New Roman"/>
          <w:b w:val="0"/>
          <w:bCs w:val="0"/>
          <w:color w:val="000000"/>
          <w:sz w:val="24"/>
          <w:szCs w:val="24"/>
        </w:rPr>
        <w:t xml:space="preserve"> 126н </w:t>
      </w:r>
      <w:r>
        <w:rPr>
          <w:rFonts w:ascii="Times New Roman" w:eastAsiaTheme="minorEastAsia" w:hAnsi="Times New Roman" w:cs="Times New Roman"/>
          <w:b w:val="0"/>
          <w:bCs w:val="0"/>
          <w:color w:val="000000"/>
          <w:sz w:val="24"/>
          <w:szCs w:val="24"/>
        </w:rPr>
        <w:t>«</w:t>
      </w:r>
      <w:r w:rsidRPr="00307880">
        <w:rPr>
          <w:rFonts w:ascii="Times New Roman" w:eastAsiaTheme="minorEastAsia" w:hAnsi="Times New Roman" w:cs="Times New Roman"/>
          <w:b w:val="0"/>
          <w:bCs w:val="0"/>
          <w:color w:val="000000"/>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roofErr w:type="gramEnd"/>
      <w:r w:rsidRPr="00307880">
        <w:rPr>
          <w:rFonts w:ascii="Times New Roman" w:eastAsiaTheme="minorEastAsia" w:hAnsi="Times New Roman" w:cs="Times New Roman"/>
          <w:b w:val="0"/>
          <w:bCs w:val="0"/>
          <w:color w:val="000000"/>
          <w:sz w:val="24"/>
          <w:szCs w:val="24"/>
        </w:rPr>
        <w:t xml:space="preserve"> нужд</w:t>
      </w:r>
      <w:r>
        <w:rPr>
          <w:rFonts w:ascii="Times New Roman" w:eastAsiaTheme="minorEastAsia" w:hAnsi="Times New Roman" w:cs="Times New Roman"/>
          <w:b w:val="0"/>
          <w:bCs w:val="0"/>
          <w:color w:val="000000"/>
          <w:sz w:val="24"/>
          <w:szCs w:val="24"/>
        </w:rPr>
        <w:t xml:space="preserve">» </w:t>
      </w:r>
      <w:r w:rsidRPr="00307880">
        <w:rPr>
          <w:rFonts w:ascii="Times New Roman" w:hAnsi="Times New Roman" w:cs="Times New Roman"/>
          <w:b w:val="0"/>
          <w:color w:val="000000"/>
          <w:sz w:val="24"/>
          <w:szCs w:val="24"/>
        </w:rPr>
        <w:t xml:space="preserve">(далее – Приказ № 126н).  </w:t>
      </w:r>
    </w:p>
    <w:p w:rsidR="0003544F" w:rsidRDefault="0003544F" w:rsidP="0003544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Участником закупки были предоставлены недостоверные сведения о стране происхождения предлагаемого к поставке товара в силу того, что сведения о товарах, предоставленные из открытых интернет источников достоверно не подтверждают возможность производства предлагаемого к поставке участником закупки товара на территории Российской Федерации, так как не соответствуют совокупности характеристик, указанных в заявке. В связи с </w:t>
      </w:r>
      <w:proofErr w:type="gramStart"/>
      <w:r>
        <w:rPr>
          <w:rFonts w:ascii="Times New Roman" w:hAnsi="Times New Roman" w:cs="Times New Roman"/>
          <w:color w:val="000000"/>
          <w:sz w:val="24"/>
          <w:szCs w:val="24"/>
        </w:rPr>
        <w:t>указанным</w:t>
      </w:r>
      <w:proofErr w:type="gramEnd"/>
      <w:r>
        <w:rPr>
          <w:rFonts w:ascii="Times New Roman" w:hAnsi="Times New Roman" w:cs="Times New Roman"/>
          <w:color w:val="000000"/>
          <w:sz w:val="24"/>
          <w:szCs w:val="24"/>
        </w:rPr>
        <w:t xml:space="preserve">, участник закупки подлежал отстранению.  </w:t>
      </w:r>
    </w:p>
    <w:p w:rsidR="0003544F" w:rsidRDefault="0003544F" w:rsidP="0003544F">
      <w:pPr>
        <w:tabs>
          <w:tab w:val="left" w:pos="851"/>
        </w:tabs>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Таким образом, участником закупки в нарушение пункта 6 части 5 статьи 66 Федерального закона о контрактной системе не было предоставлено декларации о стране происхождения товара, что повлекло нарушение комиссией заказчика части 6.1 статьи 66 Федерального закона о контрактной системе в части признания заявки участника соответствующей требованиям документации об электронном аукционе и нарушения Приказа № 126н в части снижения цены контракта 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соответствии</w:t>
      </w:r>
      <w:proofErr w:type="gramEnd"/>
      <w:r>
        <w:rPr>
          <w:rFonts w:ascii="Times New Roman" w:hAnsi="Times New Roman" w:cs="Times New Roman"/>
          <w:color w:val="000000"/>
          <w:sz w:val="24"/>
          <w:szCs w:val="24"/>
        </w:rPr>
        <w:t xml:space="preserve"> с пунктом 1.3 Приказа  № 126н на 15%. </w:t>
      </w:r>
    </w:p>
    <w:p w:rsidR="0003544F" w:rsidRDefault="0003544F" w:rsidP="0003544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2.2. </w:t>
      </w:r>
      <w:proofErr w:type="gramStart"/>
      <w:r>
        <w:rPr>
          <w:rFonts w:ascii="Times New Roman" w:hAnsi="Times New Roman" w:cs="Times New Roman"/>
          <w:color w:val="000000"/>
          <w:sz w:val="24"/>
          <w:szCs w:val="24"/>
        </w:rPr>
        <w:t>Заявка участника на поставку дезинфицирующих средств неправомерно признана не соответствующей требованиям документации об электронном аукционе в силу того, что единая комиссия при рассмотрении заявки участника руководствовалась исключительно информацией, содержащейся в реестре свидетельств о государственной регистрации и реестре свидетельств на сайте Евразийской Экономической Комиссии, при этом, ей не было учтено, что данные реестры содержат не полную информацию о характеристиках товара, вместе</w:t>
      </w:r>
      <w:proofErr w:type="gramEnd"/>
      <w:r>
        <w:rPr>
          <w:rFonts w:ascii="Times New Roman" w:hAnsi="Times New Roman" w:cs="Times New Roman"/>
          <w:color w:val="000000"/>
          <w:sz w:val="24"/>
          <w:szCs w:val="24"/>
        </w:rPr>
        <w:t xml:space="preserve"> с тем, в реестрах указаны реквизиты конкретных инструкций по применению дезинфицирующих средств. </w:t>
      </w:r>
    </w:p>
    <w:p w:rsidR="0003544F" w:rsidRDefault="0003544F" w:rsidP="0003544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чем, в действиях единой комиссии заказчика установлено нарушение части 6.1 статьи 66 Федерального закона о контрактной системе </w:t>
      </w:r>
      <w:r w:rsidRPr="00307880">
        <w:rPr>
          <w:rFonts w:ascii="Times New Roman" w:hAnsi="Times New Roman" w:cs="Times New Roman"/>
          <w:i/>
          <w:color w:val="000000"/>
          <w:sz w:val="24"/>
          <w:szCs w:val="24"/>
        </w:rPr>
        <w:t>(0352300023021000070)</w:t>
      </w:r>
      <w:r>
        <w:rPr>
          <w:rFonts w:ascii="Times New Roman" w:hAnsi="Times New Roman" w:cs="Times New Roman"/>
          <w:color w:val="000000"/>
          <w:sz w:val="24"/>
          <w:szCs w:val="24"/>
        </w:rPr>
        <w:t>;</w:t>
      </w:r>
    </w:p>
    <w:p w:rsidR="0003544F" w:rsidRPr="00133991" w:rsidRDefault="0003544F" w:rsidP="00133991">
      <w:pPr>
        <w:tabs>
          <w:tab w:val="left" w:pos="0"/>
        </w:tabs>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2850AC" w:rsidRPr="002850AC" w:rsidRDefault="00133991" w:rsidP="002850AC">
      <w:pPr>
        <w:spacing w:line="240" w:lineRule="auto"/>
        <w:jc w:val="both"/>
        <w:rPr>
          <w:rFonts w:ascii="Times New Roman" w:hAnsi="Times New Roman" w:cs="Times New Roman"/>
          <w:b/>
          <w:color w:val="000000"/>
          <w:sz w:val="24"/>
          <w:szCs w:val="24"/>
        </w:rPr>
      </w:pPr>
      <w:r w:rsidRPr="002850AC">
        <w:rPr>
          <w:rStyle w:val="a6"/>
          <w:b/>
          <w:color w:val="000000"/>
          <w:sz w:val="24"/>
          <w:szCs w:val="24"/>
        </w:rPr>
        <w:t xml:space="preserve">  </w:t>
      </w:r>
      <w:r w:rsidR="002850AC" w:rsidRPr="002850AC">
        <w:rPr>
          <w:rFonts w:ascii="Times New Roman" w:hAnsi="Times New Roman" w:cs="Times New Roman"/>
          <w:b/>
          <w:color w:val="000000"/>
          <w:sz w:val="24"/>
          <w:szCs w:val="24"/>
        </w:rPr>
        <w:t>Обзор решений, принятых по результатам рассмотрения обращений о включении сведений в Реестр недобросовестных поставщиков (подрядчиков, исполнителей) (далее – РНП)</w:t>
      </w:r>
    </w:p>
    <w:p w:rsidR="002850AC" w:rsidRPr="002850AC" w:rsidRDefault="002850AC" w:rsidP="002850AC">
      <w:pPr>
        <w:tabs>
          <w:tab w:val="left" w:pos="0"/>
        </w:tabs>
        <w:spacing w:line="240" w:lineRule="auto"/>
        <w:ind w:firstLine="709"/>
        <w:jc w:val="both"/>
        <w:rPr>
          <w:rFonts w:ascii="Times New Roman" w:hAnsi="Times New Roman" w:cs="Times New Roman"/>
          <w:color w:val="000000"/>
          <w:sz w:val="24"/>
          <w:szCs w:val="24"/>
        </w:rPr>
      </w:pPr>
      <w:r w:rsidRPr="002850AC">
        <w:rPr>
          <w:rFonts w:ascii="Times New Roman" w:hAnsi="Times New Roman" w:cs="Times New Roman"/>
          <w:color w:val="000000"/>
          <w:sz w:val="24"/>
          <w:szCs w:val="24"/>
        </w:rPr>
        <w:t xml:space="preserve"> Основанием отказа во включении в РНП послужило следующее:</w:t>
      </w:r>
    </w:p>
    <w:p w:rsidR="002850AC" w:rsidRPr="002850AC" w:rsidRDefault="00B81948" w:rsidP="00B81948">
      <w:pPr>
        <w:pStyle w:val="a4"/>
        <w:numPr>
          <w:ilvl w:val="0"/>
          <w:numId w:val="4"/>
        </w:numPr>
        <w:tabs>
          <w:tab w:val="left"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Подрядчик в срок, предусмотренный частью 14 статьи 95 Федерального закона о контрактной системе, то есть в десятидневный срок для устранения недостатков после принятия решения об одностороннем расторжении контракта, не уклонился от исполнения обязательств по контракту. Сторонами были подписаны акты приемки выполненных работ по форме КС-2 и КС-3. </w:t>
      </w:r>
      <w:r w:rsidR="00DB576F">
        <w:rPr>
          <w:rFonts w:ascii="Times New Roman" w:hAnsi="Times New Roman" w:cs="Times New Roman"/>
          <w:color w:val="000000"/>
          <w:sz w:val="24"/>
          <w:szCs w:val="24"/>
        </w:rPr>
        <w:t xml:space="preserve">Также, на протяжении всего периода выполнения работ подрядчик неоднократно указывал заказчику на недостатки проектной документации в письменном виде, более того, в связи </w:t>
      </w:r>
      <w:r w:rsidR="00F73EC0">
        <w:rPr>
          <w:rFonts w:ascii="Times New Roman" w:hAnsi="Times New Roman" w:cs="Times New Roman"/>
          <w:color w:val="000000"/>
          <w:sz w:val="24"/>
          <w:szCs w:val="24"/>
        </w:rPr>
        <w:t xml:space="preserve">с </w:t>
      </w:r>
      <w:r w:rsidR="00DB576F">
        <w:rPr>
          <w:rFonts w:ascii="Times New Roman" w:hAnsi="Times New Roman" w:cs="Times New Roman"/>
          <w:color w:val="000000"/>
          <w:sz w:val="24"/>
          <w:szCs w:val="24"/>
        </w:rPr>
        <w:t>отсутстви</w:t>
      </w:r>
      <w:r w:rsidR="00F73EC0">
        <w:rPr>
          <w:rFonts w:ascii="Times New Roman" w:hAnsi="Times New Roman" w:cs="Times New Roman"/>
          <w:color w:val="000000"/>
          <w:sz w:val="24"/>
          <w:szCs w:val="24"/>
        </w:rPr>
        <w:t>ем</w:t>
      </w:r>
      <w:r w:rsidR="00DB576F">
        <w:rPr>
          <w:rFonts w:ascii="Times New Roman" w:hAnsi="Times New Roman" w:cs="Times New Roman"/>
          <w:color w:val="000000"/>
          <w:sz w:val="24"/>
          <w:szCs w:val="24"/>
        </w:rPr>
        <w:t xml:space="preserve"> бюджетного финансирования у заказчика, подрядчиком заключались договоры на корректировку проектной документации. </w:t>
      </w:r>
    </w:p>
    <w:p w:rsidR="00133991" w:rsidRDefault="00133991" w:rsidP="00133991">
      <w:pPr>
        <w:autoSpaceDE w:val="0"/>
        <w:autoSpaceDN w:val="0"/>
        <w:adjustRightInd w:val="0"/>
        <w:spacing w:line="240" w:lineRule="auto"/>
        <w:rPr>
          <w:rFonts w:ascii="Times New Roman" w:hAnsi="Times New Roman" w:cs="Times New Roman"/>
        </w:rPr>
      </w:pPr>
    </w:p>
    <w:p w:rsidR="00004DC4" w:rsidRPr="00133991" w:rsidRDefault="00004DC4" w:rsidP="00133991">
      <w:pPr>
        <w:autoSpaceDE w:val="0"/>
        <w:autoSpaceDN w:val="0"/>
        <w:adjustRightInd w:val="0"/>
        <w:spacing w:line="240" w:lineRule="auto"/>
        <w:rPr>
          <w:rFonts w:ascii="Times New Roman" w:hAnsi="Times New Roman" w:cs="Times New Roman"/>
        </w:rPr>
      </w:pPr>
    </w:p>
    <w:sectPr w:rsidR="00004DC4" w:rsidRPr="00133991" w:rsidSect="000F1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0BA4"/>
    <w:multiLevelType w:val="hybridMultilevel"/>
    <w:tmpl w:val="ADAAF518"/>
    <w:lvl w:ilvl="0" w:tplc="424CD584">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44B50CFA"/>
    <w:multiLevelType w:val="multilevel"/>
    <w:tmpl w:val="C1489144"/>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1789" w:hanging="108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149" w:hanging="1440"/>
      </w:pPr>
      <w:rPr>
        <w:rFonts w:hint="default"/>
        <w:i w:val="0"/>
      </w:rPr>
    </w:lvl>
    <w:lvl w:ilvl="8">
      <w:start w:val="1"/>
      <w:numFmt w:val="decimal"/>
      <w:isLgl/>
      <w:lvlText w:val="%1.%2.%3.%4.%5.%6.%7.%8.%9."/>
      <w:lvlJc w:val="left"/>
      <w:pPr>
        <w:ind w:left="2509" w:hanging="1800"/>
      </w:pPr>
      <w:rPr>
        <w:rFonts w:hint="default"/>
        <w:i w:val="0"/>
      </w:rPr>
    </w:lvl>
  </w:abstractNum>
  <w:abstractNum w:abstractNumId="2">
    <w:nsid w:val="5F5A4FF6"/>
    <w:multiLevelType w:val="hybridMultilevel"/>
    <w:tmpl w:val="19761C02"/>
    <w:lvl w:ilvl="0" w:tplc="82C2EA6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0A50C8"/>
    <w:multiLevelType w:val="hybridMultilevel"/>
    <w:tmpl w:val="1C32F546"/>
    <w:lvl w:ilvl="0" w:tplc="835C023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50DC"/>
    <w:rsid w:val="00004DC4"/>
    <w:rsid w:val="0003544F"/>
    <w:rsid w:val="00046568"/>
    <w:rsid w:val="00061C77"/>
    <w:rsid w:val="00070899"/>
    <w:rsid w:val="00083FA1"/>
    <w:rsid w:val="0008660E"/>
    <w:rsid w:val="000940E9"/>
    <w:rsid w:val="000B24E6"/>
    <w:rsid w:val="000D3EA3"/>
    <w:rsid w:val="000F17BE"/>
    <w:rsid w:val="000F43E1"/>
    <w:rsid w:val="00123A87"/>
    <w:rsid w:val="00133991"/>
    <w:rsid w:val="001543C3"/>
    <w:rsid w:val="001554CB"/>
    <w:rsid w:val="00193A6B"/>
    <w:rsid w:val="001C355E"/>
    <w:rsid w:val="001E75B2"/>
    <w:rsid w:val="001F4411"/>
    <w:rsid w:val="001F7488"/>
    <w:rsid w:val="00236A38"/>
    <w:rsid w:val="002434D3"/>
    <w:rsid w:val="00247DA7"/>
    <w:rsid w:val="00257ACD"/>
    <w:rsid w:val="00275F2E"/>
    <w:rsid w:val="002850AC"/>
    <w:rsid w:val="002D0F46"/>
    <w:rsid w:val="002E24B8"/>
    <w:rsid w:val="002F1AED"/>
    <w:rsid w:val="002F1E96"/>
    <w:rsid w:val="002F6578"/>
    <w:rsid w:val="00304353"/>
    <w:rsid w:val="00313D48"/>
    <w:rsid w:val="003754CB"/>
    <w:rsid w:val="003A2C9D"/>
    <w:rsid w:val="003A6981"/>
    <w:rsid w:val="003C2ACC"/>
    <w:rsid w:val="003C4B54"/>
    <w:rsid w:val="003F3218"/>
    <w:rsid w:val="00402977"/>
    <w:rsid w:val="00403202"/>
    <w:rsid w:val="00424193"/>
    <w:rsid w:val="00436163"/>
    <w:rsid w:val="004941B2"/>
    <w:rsid w:val="004A5186"/>
    <w:rsid w:val="004A6620"/>
    <w:rsid w:val="004F7ACF"/>
    <w:rsid w:val="00531AB2"/>
    <w:rsid w:val="00600307"/>
    <w:rsid w:val="00635A8E"/>
    <w:rsid w:val="00651C9E"/>
    <w:rsid w:val="006818FC"/>
    <w:rsid w:val="006B10D0"/>
    <w:rsid w:val="006B2A0D"/>
    <w:rsid w:val="006B7559"/>
    <w:rsid w:val="006E7EA1"/>
    <w:rsid w:val="00735064"/>
    <w:rsid w:val="007502C6"/>
    <w:rsid w:val="00774576"/>
    <w:rsid w:val="007A1A33"/>
    <w:rsid w:val="007B3577"/>
    <w:rsid w:val="007D13DE"/>
    <w:rsid w:val="00834FEC"/>
    <w:rsid w:val="0085607D"/>
    <w:rsid w:val="008701E4"/>
    <w:rsid w:val="008979C6"/>
    <w:rsid w:val="008B23AE"/>
    <w:rsid w:val="008F7CEA"/>
    <w:rsid w:val="00901578"/>
    <w:rsid w:val="00935EBD"/>
    <w:rsid w:val="009464AF"/>
    <w:rsid w:val="009543C3"/>
    <w:rsid w:val="009661FA"/>
    <w:rsid w:val="0097254C"/>
    <w:rsid w:val="00983B77"/>
    <w:rsid w:val="009C2AE4"/>
    <w:rsid w:val="009D76F4"/>
    <w:rsid w:val="00A336E3"/>
    <w:rsid w:val="00A4260A"/>
    <w:rsid w:val="00A95BD5"/>
    <w:rsid w:val="00AA3480"/>
    <w:rsid w:val="00AE409E"/>
    <w:rsid w:val="00AF151F"/>
    <w:rsid w:val="00AF1561"/>
    <w:rsid w:val="00B10D91"/>
    <w:rsid w:val="00B1767E"/>
    <w:rsid w:val="00B22065"/>
    <w:rsid w:val="00B71C30"/>
    <w:rsid w:val="00B81948"/>
    <w:rsid w:val="00B85822"/>
    <w:rsid w:val="00BF2DF3"/>
    <w:rsid w:val="00C00339"/>
    <w:rsid w:val="00C53FC5"/>
    <w:rsid w:val="00C72DAB"/>
    <w:rsid w:val="00C7361E"/>
    <w:rsid w:val="00C80551"/>
    <w:rsid w:val="00C817E4"/>
    <w:rsid w:val="00C83762"/>
    <w:rsid w:val="00C850DC"/>
    <w:rsid w:val="00CC2CF9"/>
    <w:rsid w:val="00CE25E9"/>
    <w:rsid w:val="00D20D2D"/>
    <w:rsid w:val="00D564A8"/>
    <w:rsid w:val="00D65761"/>
    <w:rsid w:val="00D75833"/>
    <w:rsid w:val="00D96D7C"/>
    <w:rsid w:val="00DB0A77"/>
    <w:rsid w:val="00DB2735"/>
    <w:rsid w:val="00DB576F"/>
    <w:rsid w:val="00DC4046"/>
    <w:rsid w:val="00DD4327"/>
    <w:rsid w:val="00DF68F3"/>
    <w:rsid w:val="00E04DB4"/>
    <w:rsid w:val="00E415F5"/>
    <w:rsid w:val="00E67FA6"/>
    <w:rsid w:val="00E714DE"/>
    <w:rsid w:val="00E8263D"/>
    <w:rsid w:val="00E936FE"/>
    <w:rsid w:val="00EB56F9"/>
    <w:rsid w:val="00EC7185"/>
    <w:rsid w:val="00F43348"/>
    <w:rsid w:val="00F73EC0"/>
    <w:rsid w:val="00F91FE9"/>
    <w:rsid w:val="00FC6AF7"/>
    <w:rsid w:val="00FD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BE"/>
  </w:style>
  <w:style w:type="paragraph" w:styleId="1">
    <w:name w:val="heading 1"/>
    <w:basedOn w:val="a"/>
    <w:next w:val="a"/>
    <w:link w:val="10"/>
    <w:uiPriority w:val="9"/>
    <w:qFormat/>
    <w:rsid w:val="00035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3544F"/>
    <w:rPr>
      <w:rFonts w:asciiTheme="majorHAnsi" w:eastAsiaTheme="majorEastAsia" w:hAnsiTheme="majorHAnsi" w:cstheme="majorBidi"/>
      <w:b/>
      <w:bCs/>
      <w:color w:val="365F91" w:themeColor="accent1" w:themeShade="BF"/>
      <w:sz w:val="28"/>
      <w:szCs w:val="28"/>
    </w:rPr>
  </w:style>
  <w:style w:type="paragraph" w:styleId="a4">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
    <w:link w:val="a5"/>
    <w:uiPriority w:val="34"/>
    <w:qFormat/>
    <w:rsid w:val="0003544F"/>
    <w:pPr>
      <w:ind w:left="720"/>
      <w:contextualSpacing/>
    </w:pPr>
  </w:style>
  <w:style w:type="character" w:customStyle="1" w:styleId="a6">
    <w:name w:val="Основной текст Знак"/>
    <w:basedOn w:val="a0"/>
    <w:link w:val="a7"/>
    <w:rsid w:val="00133991"/>
    <w:rPr>
      <w:sz w:val="29"/>
      <w:szCs w:val="29"/>
      <w:shd w:val="clear" w:color="auto" w:fill="FFFFFF"/>
    </w:rPr>
  </w:style>
  <w:style w:type="paragraph" w:styleId="a7">
    <w:name w:val="Body Text"/>
    <w:basedOn w:val="a"/>
    <w:link w:val="a6"/>
    <w:rsid w:val="00133991"/>
    <w:pPr>
      <w:widowControl w:val="0"/>
      <w:shd w:val="clear" w:color="auto" w:fill="FFFFFF"/>
      <w:spacing w:after="60" w:line="240" w:lineRule="atLeast"/>
      <w:jc w:val="center"/>
    </w:pPr>
    <w:rPr>
      <w:sz w:val="29"/>
      <w:szCs w:val="29"/>
    </w:rPr>
  </w:style>
  <w:style w:type="character" w:customStyle="1" w:styleId="11">
    <w:name w:val="Основной текст Знак1"/>
    <w:basedOn w:val="a0"/>
    <w:link w:val="a7"/>
    <w:uiPriority w:val="99"/>
    <w:semiHidden/>
    <w:rsid w:val="00133991"/>
  </w:style>
  <w:style w:type="character" w:customStyle="1" w:styleId="a5">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4"/>
    <w:uiPriority w:val="34"/>
    <w:qFormat/>
    <w:locked/>
    <w:rsid w:val="00133991"/>
  </w:style>
  <w:style w:type="paragraph" w:styleId="a8">
    <w:name w:val="Balloon Text"/>
    <w:basedOn w:val="a"/>
    <w:link w:val="a9"/>
    <w:uiPriority w:val="99"/>
    <w:semiHidden/>
    <w:unhideWhenUsed/>
    <w:rsid w:val="001339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800753">
      <w:bodyDiv w:val="1"/>
      <w:marLeft w:val="0"/>
      <w:marRight w:val="0"/>
      <w:marTop w:val="0"/>
      <w:marBottom w:val="0"/>
      <w:divBdr>
        <w:top w:val="none" w:sz="0" w:space="0" w:color="auto"/>
        <w:left w:val="none" w:sz="0" w:space="0" w:color="auto"/>
        <w:bottom w:val="none" w:sz="0" w:space="0" w:color="auto"/>
        <w:right w:val="none" w:sz="0" w:space="0" w:color="auto"/>
      </w:divBdr>
    </w:div>
    <w:div w:id="9151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c.ru/rus/partners/ckb2014.jsp?op=0&amp;ob=0&amp;ot=0&amp;arm=0&amp;armRange=&amp;f=REG43bbcf4d-af5a-11da-b4f7-00145e306420&amp;p=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40E1F-D616-4E65-95CB-E50ED09A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guks_25</dc:creator>
  <cp:lastModifiedBy>Чернова</cp:lastModifiedBy>
  <cp:revision>2</cp:revision>
  <cp:lastPrinted>2019-09-09T10:23:00Z</cp:lastPrinted>
  <dcterms:created xsi:type="dcterms:W3CDTF">2022-01-27T03:42:00Z</dcterms:created>
  <dcterms:modified xsi:type="dcterms:W3CDTF">2022-01-27T03:42:00Z</dcterms:modified>
</cp:coreProperties>
</file>